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38" w:rsidRPr="00CD36B9" w:rsidRDefault="00F43B38" w:rsidP="00CD36B9">
      <w:pPr>
        <w:spacing w:line="240" w:lineRule="auto"/>
        <w:ind w:left="708"/>
        <w:rPr>
          <w:b/>
          <w:color w:val="003399"/>
          <w:sz w:val="20"/>
        </w:rPr>
      </w:pPr>
      <w:r w:rsidRPr="00CD36B9">
        <w:rPr>
          <w:b/>
          <w:noProof/>
          <w:color w:val="003399"/>
          <w:sz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6638</wp:posOffset>
            </wp:positionV>
            <wp:extent cx="1010920" cy="1219200"/>
            <wp:effectExtent l="0" t="0" r="0" b="0"/>
            <wp:wrapNone/>
            <wp:docPr id="1" name="Grafik 1" descr="H:\2. Meyer\1 Fotos Videos\3 Bilder Aller-Weser\LOGOs\A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. Meyer\1 Fotos Videos\3 Bilder Aller-Weser\LOGOs\AW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6B9">
        <w:rPr>
          <w:b/>
          <w:color w:val="003399"/>
          <w:sz w:val="44"/>
        </w:rPr>
        <w:t xml:space="preserve">     </w:t>
      </w:r>
      <w:proofErr w:type="spellStart"/>
      <w:r w:rsidRPr="00CD36B9">
        <w:rPr>
          <w:b/>
          <w:color w:val="003399"/>
          <w:sz w:val="44"/>
        </w:rPr>
        <w:t>Late</w:t>
      </w:r>
      <w:proofErr w:type="spellEnd"/>
      <w:r w:rsidRPr="00CD36B9">
        <w:rPr>
          <w:b/>
          <w:color w:val="003399"/>
          <w:sz w:val="44"/>
        </w:rPr>
        <w:t xml:space="preserve"> Entry Dressur- und Springturnier</w:t>
      </w:r>
    </w:p>
    <w:p w:rsidR="00F43B38" w:rsidRPr="00CD36B9" w:rsidRDefault="00F43B38" w:rsidP="00CD36B9">
      <w:pPr>
        <w:spacing w:line="240" w:lineRule="auto"/>
        <w:ind w:left="708"/>
        <w:rPr>
          <w:b/>
          <w:color w:val="003399"/>
          <w:sz w:val="40"/>
          <w14:textFill>
            <w14:solidFill>
              <w14:srgbClr w14:val="003399">
                <w14:lumMod w14:val="60000"/>
                <w14:lumOff w14:val="40000"/>
              </w14:srgbClr>
            </w14:solidFill>
          </w14:textFill>
        </w:rPr>
      </w:pPr>
      <w:r w:rsidRPr="00CD36B9">
        <w:rPr>
          <w:b/>
          <w:color w:val="003399"/>
          <w:sz w:val="36"/>
          <w14:textFill>
            <w14:solidFill>
              <w14:srgbClr w14:val="003399">
                <w14:lumMod w14:val="60000"/>
                <w14:lumOff w14:val="40000"/>
              </w14:srgbClr>
            </w14:solidFill>
          </w14:textFill>
        </w:rPr>
        <w:t xml:space="preserve">                    </w:t>
      </w:r>
      <w:r w:rsidRPr="00CD36B9">
        <w:rPr>
          <w:b/>
          <w:color w:val="003399"/>
          <w:sz w:val="40"/>
        </w:rPr>
        <w:t>Reitverein Aller-Weser e.V.</w:t>
      </w:r>
    </w:p>
    <w:p w:rsidR="00F43B38" w:rsidRPr="00CD36B9" w:rsidRDefault="00F43B38" w:rsidP="00CD36B9">
      <w:pPr>
        <w:spacing w:line="240" w:lineRule="auto"/>
        <w:ind w:left="708"/>
        <w:rPr>
          <w:b/>
          <w:color w:val="003399"/>
          <w:sz w:val="40"/>
        </w:rPr>
      </w:pPr>
      <w:r w:rsidRPr="00CD36B9">
        <w:rPr>
          <w:b/>
          <w:color w:val="003399"/>
          <w:sz w:val="40"/>
        </w:rPr>
        <w:t xml:space="preserve">                   26. + 27. September</w:t>
      </w:r>
      <w:r w:rsidR="00E47A06" w:rsidRPr="00CD36B9">
        <w:rPr>
          <w:b/>
          <w:color w:val="003399"/>
          <w:sz w:val="40"/>
        </w:rPr>
        <w:t xml:space="preserve"> 2020</w:t>
      </w:r>
    </w:p>
    <w:p w:rsidR="00F43B38" w:rsidRDefault="00F43B38" w:rsidP="00F43B38">
      <w:pPr>
        <w:pStyle w:val="Default"/>
      </w:pPr>
    </w:p>
    <w:p w:rsidR="00F43B38" w:rsidRPr="00CD36B9" w:rsidRDefault="00F43B38" w:rsidP="00F43B38">
      <w:pPr>
        <w:pStyle w:val="Default"/>
        <w:rPr>
          <w:sz w:val="10"/>
        </w:rPr>
      </w:pPr>
    </w:p>
    <w:p w:rsidR="00F43B38" w:rsidRDefault="008D3123" w:rsidP="00F43B38">
      <w:pPr>
        <w:pStyle w:val="Default"/>
        <w:jc w:val="center"/>
        <w:rPr>
          <w:rFonts w:asciiTheme="minorHAnsi" w:hAnsiTheme="minorHAnsi" w:cstheme="minorBidi"/>
          <w:b/>
          <w:color w:val="000000" w:themeColor="text1"/>
          <w:sz w:val="56"/>
          <w:szCs w:val="22"/>
        </w:rPr>
      </w:pPr>
      <w:r>
        <w:rPr>
          <w:rFonts w:asciiTheme="minorHAnsi" w:hAnsiTheme="minorHAnsi" w:cstheme="minorBidi"/>
          <w:b/>
          <w:color w:val="000000" w:themeColor="text1"/>
          <w:sz w:val="56"/>
          <w:szCs w:val="22"/>
        </w:rPr>
        <w:t>HYGIENEKONZEPT</w:t>
      </w:r>
    </w:p>
    <w:p w:rsidR="00E6184B" w:rsidRPr="00E6184B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184B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1538">
        <w:rPr>
          <w:rFonts w:ascii="Arial" w:hAnsi="Arial" w:cs="Arial"/>
          <w:color w:val="000000"/>
          <w:sz w:val="20"/>
          <w:szCs w:val="20"/>
        </w:rPr>
        <w:t>gem. der</w:t>
      </w:r>
      <w:r w:rsidRPr="00E618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184B">
        <w:rPr>
          <w:rFonts w:ascii="Arial" w:hAnsi="Arial" w:cs="Arial"/>
          <w:bCs/>
          <w:color w:val="000000"/>
          <w:sz w:val="20"/>
          <w:szCs w:val="20"/>
        </w:rPr>
        <w:t>Niedersächsische</w:t>
      </w:r>
      <w:r w:rsidRPr="008F1538">
        <w:rPr>
          <w:rFonts w:ascii="Arial" w:hAnsi="Arial" w:cs="Arial"/>
          <w:bCs/>
          <w:color w:val="000000"/>
          <w:sz w:val="20"/>
          <w:szCs w:val="20"/>
        </w:rPr>
        <w:t>n</w:t>
      </w:r>
      <w:r w:rsidRPr="00E6184B">
        <w:rPr>
          <w:rFonts w:ascii="Arial" w:hAnsi="Arial" w:cs="Arial"/>
          <w:bCs/>
          <w:color w:val="000000"/>
          <w:sz w:val="20"/>
          <w:szCs w:val="20"/>
        </w:rPr>
        <w:t xml:space="preserve"> Verordnung zur Neuordnung der Maßnahmen gegen die Ausbreitung des Corona-Virus SARS-CoV-2 (Niedersächsische Corona-Verordnung) </w:t>
      </w:r>
      <w:r w:rsidRPr="008F1538">
        <w:rPr>
          <w:rFonts w:ascii="Arial" w:hAnsi="Arial" w:cs="Arial"/>
          <w:bCs/>
          <w:color w:val="000000"/>
          <w:sz w:val="20"/>
          <w:szCs w:val="20"/>
        </w:rPr>
        <w:t>v</w:t>
      </w:r>
      <w:r w:rsidRPr="00E6184B">
        <w:rPr>
          <w:rFonts w:ascii="Arial" w:hAnsi="Arial" w:cs="Arial"/>
          <w:bCs/>
          <w:color w:val="000000"/>
          <w:sz w:val="20"/>
          <w:szCs w:val="20"/>
        </w:rPr>
        <w:t xml:space="preserve">om 10. Juli 2020 </w:t>
      </w:r>
      <w:r w:rsidRPr="00E6184B">
        <w:rPr>
          <w:rFonts w:ascii="Arial" w:hAnsi="Arial" w:cs="Arial"/>
          <w:color w:val="000000"/>
          <w:sz w:val="20"/>
          <w:szCs w:val="20"/>
        </w:rPr>
        <w:t xml:space="preserve">(VO vom 10. Juli 2020, </w:t>
      </w:r>
      <w:proofErr w:type="spellStart"/>
      <w:r w:rsidRPr="00E6184B">
        <w:rPr>
          <w:rFonts w:ascii="Arial" w:hAnsi="Arial" w:cs="Arial"/>
          <w:color w:val="000000"/>
          <w:sz w:val="20"/>
          <w:szCs w:val="20"/>
        </w:rPr>
        <w:t>Nds</w:t>
      </w:r>
      <w:proofErr w:type="spellEnd"/>
      <w:r w:rsidRPr="00E6184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6184B">
        <w:rPr>
          <w:rFonts w:ascii="Arial" w:hAnsi="Arial" w:cs="Arial"/>
          <w:color w:val="000000"/>
          <w:sz w:val="20"/>
          <w:szCs w:val="20"/>
        </w:rPr>
        <w:t>GVBl</w:t>
      </w:r>
      <w:proofErr w:type="spellEnd"/>
      <w:r w:rsidRPr="00E6184B">
        <w:rPr>
          <w:rFonts w:ascii="Arial" w:hAnsi="Arial" w:cs="Arial"/>
          <w:color w:val="000000"/>
          <w:sz w:val="20"/>
          <w:szCs w:val="20"/>
        </w:rPr>
        <w:t>. S. 226, 257)</w:t>
      </w:r>
      <w:r w:rsidRPr="008F1538">
        <w:rPr>
          <w:rFonts w:ascii="Arial" w:hAnsi="Arial" w:cs="Arial"/>
          <w:color w:val="000000"/>
          <w:sz w:val="20"/>
          <w:szCs w:val="20"/>
        </w:rPr>
        <w:t>,</w:t>
      </w:r>
      <w:r w:rsidRPr="00E618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1538">
        <w:rPr>
          <w:rFonts w:ascii="Arial" w:hAnsi="Arial" w:cs="Arial"/>
          <w:color w:val="000000"/>
          <w:sz w:val="20"/>
          <w:szCs w:val="20"/>
        </w:rPr>
        <w:t>g</w:t>
      </w:r>
      <w:r w:rsidRPr="00E6184B">
        <w:rPr>
          <w:rFonts w:ascii="Arial" w:hAnsi="Arial" w:cs="Arial"/>
          <w:color w:val="000000"/>
          <w:sz w:val="20"/>
          <w:szCs w:val="20"/>
        </w:rPr>
        <w:t>eändert durch VO vom 31. Juli 2020 (</w:t>
      </w:r>
      <w:proofErr w:type="spellStart"/>
      <w:r w:rsidRPr="00E6184B">
        <w:rPr>
          <w:rFonts w:ascii="Arial" w:hAnsi="Arial" w:cs="Arial"/>
          <w:color w:val="000000"/>
          <w:sz w:val="20"/>
          <w:szCs w:val="20"/>
        </w:rPr>
        <w:t>Nds</w:t>
      </w:r>
      <w:proofErr w:type="spellEnd"/>
      <w:r w:rsidRPr="00E6184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6184B">
        <w:rPr>
          <w:rFonts w:ascii="Arial" w:hAnsi="Arial" w:cs="Arial"/>
          <w:color w:val="000000"/>
          <w:sz w:val="20"/>
          <w:szCs w:val="20"/>
        </w:rPr>
        <w:t>GVBl</w:t>
      </w:r>
      <w:proofErr w:type="spellEnd"/>
      <w:r w:rsidRPr="00E6184B">
        <w:rPr>
          <w:rFonts w:ascii="Arial" w:hAnsi="Arial" w:cs="Arial"/>
          <w:color w:val="000000"/>
          <w:sz w:val="20"/>
          <w:szCs w:val="20"/>
        </w:rPr>
        <w:t>. S. 260)</w:t>
      </w:r>
      <w:r w:rsidRPr="008F1538">
        <w:rPr>
          <w:rFonts w:ascii="Arial" w:hAnsi="Arial" w:cs="Arial"/>
          <w:color w:val="000000"/>
          <w:sz w:val="20"/>
          <w:szCs w:val="20"/>
        </w:rPr>
        <w:t>.</w:t>
      </w:r>
    </w:p>
    <w:p w:rsidR="00605DC9" w:rsidRPr="008F1538" w:rsidRDefault="00605DC9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84B" w:rsidRPr="00CD36B9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20"/>
        </w:rPr>
      </w:pPr>
    </w:p>
    <w:p w:rsidR="00E6184B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1538">
        <w:rPr>
          <w:rFonts w:ascii="Arial" w:hAnsi="Arial" w:cs="Arial"/>
          <w:color w:val="000000"/>
          <w:sz w:val="20"/>
          <w:szCs w:val="20"/>
        </w:rPr>
        <w:t xml:space="preserve">Veranstaltungsort: Reiterstadion Verden, </w:t>
      </w:r>
      <w:proofErr w:type="spellStart"/>
      <w:r w:rsidRPr="008F1538">
        <w:rPr>
          <w:rFonts w:ascii="Arial" w:hAnsi="Arial" w:cs="Arial"/>
          <w:color w:val="000000"/>
          <w:sz w:val="20"/>
          <w:szCs w:val="20"/>
        </w:rPr>
        <w:t>Lindhooper</w:t>
      </w:r>
      <w:proofErr w:type="spellEnd"/>
      <w:r w:rsidRPr="008F1538">
        <w:rPr>
          <w:rFonts w:ascii="Arial" w:hAnsi="Arial" w:cs="Arial"/>
          <w:color w:val="000000"/>
          <w:sz w:val="20"/>
          <w:szCs w:val="20"/>
        </w:rPr>
        <w:t xml:space="preserve"> Str. 92, 27283 Verden</w:t>
      </w:r>
      <w:r w:rsidRPr="00E6184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5DC9" w:rsidRPr="008F1538" w:rsidRDefault="00605DC9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84B" w:rsidRPr="008F1538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184B" w:rsidRPr="008F1538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538">
        <w:rPr>
          <w:rFonts w:ascii="Arial" w:hAnsi="Arial" w:cs="Arial"/>
          <w:sz w:val="20"/>
          <w:szCs w:val="20"/>
        </w:rPr>
        <w:t>Während der Veranstaltung geltende KONTAKTBESCHRÄNKUNGEN</w:t>
      </w:r>
      <w:r w:rsidR="00CD36B9">
        <w:rPr>
          <w:rFonts w:ascii="Arial" w:hAnsi="Arial" w:cs="Arial"/>
          <w:sz w:val="20"/>
          <w:szCs w:val="20"/>
        </w:rPr>
        <w:t xml:space="preserve"> bzw. HYGIENEREGELN</w:t>
      </w:r>
      <w:r w:rsidRPr="008F1538">
        <w:rPr>
          <w:rFonts w:ascii="Arial" w:hAnsi="Arial" w:cs="Arial"/>
          <w:sz w:val="20"/>
          <w:szCs w:val="20"/>
        </w:rPr>
        <w:t>:</w:t>
      </w:r>
    </w:p>
    <w:p w:rsidR="00B834D7" w:rsidRPr="008F1538" w:rsidRDefault="00B834D7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34D7" w:rsidRPr="008F1538" w:rsidRDefault="00B834D7" w:rsidP="006C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538">
        <w:rPr>
          <w:rFonts w:ascii="Arial" w:hAnsi="Arial" w:cs="Arial"/>
          <w:color w:val="000000"/>
          <w:sz w:val="20"/>
          <w:szCs w:val="20"/>
        </w:rPr>
        <w:t>Grundsätzlich</w:t>
      </w:r>
      <w:r w:rsidR="006C40DE" w:rsidRPr="008F1538">
        <w:rPr>
          <w:rFonts w:ascii="Arial" w:hAnsi="Arial" w:cs="Arial"/>
          <w:color w:val="000000"/>
          <w:sz w:val="20"/>
          <w:szCs w:val="20"/>
        </w:rPr>
        <w:t xml:space="preserve"> hat jede Person</w:t>
      </w:r>
      <w:r w:rsidRPr="008F1538">
        <w:rPr>
          <w:rFonts w:ascii="Arial" w:hAnsi="Arial" w:cs="Arial"/>
          <w:color w:val="000000"/>
          <w:sz w:val="20"/>
          <w:szCs w:val="20"/>
        </w:rPr>
        <w:t xml:space="preserve"> </w:t>
      </w:r>
      <w:r w:rsidR="006C40DE" w:rsidRPr="008F1538">
        <w:rPr>
          <w:rFonts w:ascii="Arial" w:hAnsi="Arial" w:cs="Arial"/>
          <w:sz w:val="20"/>
          <w:szCs w:val="20"/>
        </w:rPr>
        <w:t xml:space="preserve">physische Kontakte zu anderen Menschen, die nicht zu den Angehörigen des eigenen Hausstandes gehören, auf ein absolut nötiges Minimum zu reduzieren. Es </w:t>
      </w:r>
      <w:r w:rsidRPr="008F1538">
        <w:rPr>
          <w:rFonts w:ascii="Arial" w:hAnsi="Arial" w:cs="Arial"/>
          <w:color w:val="000000"/>
          <w:sz w:val="20"/>
          <w:szCs w:val="20"/>
        </w:rPr>
        <w:t>gilt auf der Veranstaltung die Pflicht zum Tragen eines Mund-Nasen-Schutzes, wenn ein Mindestabstand von 1,5</w:t>
      </w:r>
      <w:r w:rsidR="008F15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1538">
        <w:rPr>
          <w:rFonts w:ascii="Arial" w:hAnsi="Arial" w:cs="Arial"/>
          <w:color w:val="000000"/>
          <w:sz w:val="20"/>
          <w:szCs w:val="20"/>
        </w:rPr>
        <w:t xml:space="preserve">m nicht eingehalten werden kann. Dies gilt auch für die Helfer auf dem Abreiteplatz, an einem Verpflegungsstand oder im Toilettenbereich. </w:t>
      </w:r>
      <w:r w:rsidR="008F1538">
        <w:rPr>
          <w:rFonts w:ascii="Arial" w:hAnsi="Arial" w:cs="Arial"/>
          <w:color w:val="000000"/>
          <w:sz w:val="20"/>
          <w:szCs w:val="20"/>
        </w:rPr>
        <w:t>Ausgenommen hiervon sind nur</w:t>
      </w:r>
      <w:r w:rsidR="00605DC9">
        <w:rPr>
          <w:rFonts w:ascii="Arial" w:hAnsi="Arial" w:cs="Arial"/>
          <w:color w:val="000000"/>
          <w:sz w:val="20"/>
          <w:szCs w:val="20"/>
        </w:rPr>
        <w:t xml:space="preserve"> Personen, die zum eigenen Hausstand oder zu einer gemeinsamen Gruppe von nicht mehr als 10 Personen gehören.</w:t>
      </w:r>
    </w:p>
    <w:p w:rsidR="00E6184B" w:rsidRPr="008F1538" w:rsidRDefault="00E6184B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40DE" w:rsidRPr="008F1538" w:rsidRDefault="00B834D7" w:rsidP="006C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538">
        <w:rPr>
          <w:rFonts w:ascii="Arial" w:hAnsi="Arial" w:cs="Arial"/>
          <w:sz w:val="20"/>
          <w:szCs w:val="20"/>
        </w:rPr>
        <w:t>Die Anzahl der Zuschauer</w:t>
      </w:r>
      <w:r w:rsidR="006C40DE" w:rsidRPr="008F1538">
        <w:rPr>
          <w:rFonts w:ascii="Arial" w:hAnsi="Arial" w:cs="Arial"/>
          <w:sz w:val="20"/>
          <w:szCs w:val="20"/>
        </w:rPr>
        <w:t xml:space="preserve"> ist durch bereitgestellte Sitzplätze begrenzt auf 50 Personen. </w:t>
      </w:r>
      <w:r w:rsidRPr="008F1538">
        <w:rPr>
          <w:rFonts w:ascii="Arial" w:hAnsi="Arial" w:cs="Arial"/>
          <w:sz w:val="20"/>
          <w:szCs w:val="20"/>
        </w:rPr>
        <w:t xml:space="preserve"> </w:t>
      </w:r>
    </w:p>
    <w:p w:rsidR="006C40DE" w:rsidRPr="008F1538" w:rsidRDefault="006C40DE" w:rsidP="006C40DE">
      <w:pPr>
        <w:pStyle w:val="Listenabsatz"/>
        <w:rPr>
          <w:rFonts w:ascii="Arial" w:hAnsi="Arial" w:cs="Arial"/>
          <w:sz w:val="20"/>
          <w:szCs w:val="20"/>
        </w:rPr>
      </w:pPr>
    </w:p>
    <w:p w:rsidR="006C40DE" w:rsidRPr="008F1538" w:rsidRDefault="006C40DE" w:rsidP="006C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538">
        <w:rPr>
          <w:rFonts w:ascii="Arial" w:hAnsi="Arial" w:cs="Arial"/>
          <w:sz w:val="20"/>
          <w:szCs w:val="20"/>
        </w:rPr>
        <w:t>Jede Person erhält ein Einlassband (nach Tagen farbig getrennt), dass während des gesamten Aufenthaltes sichtbar getragen werden muss.</w:t>
      </w:r>
    </w:p>
    <w:p w:rsidR="006C40DE" w:rsidRPr="008F1538" w:rsidRDefault="006C40DE" w:rsidP="006C40DE">
      <w:pPr>
        <w:pStyle w:val="Listenabsatz"/>
        <w:rPr>
          <w:rFonts w:ascii="Arial" w:hAnsi="Arial" w:cs="Arial"/>
          <w:sz w:val="20"/>
          <w:szCs w:val="20"/>
        </w:rPr>
      </w:pPr>
    </w:p>
    <w:p w:rsidR="006C40DE" w:rsidRDefault="006C40DE" w:rsidP="006C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538">
        <w:rPr>
          <w:rFonts w:ascii="Arial" w:hAnsi="Arial" w:cs="Arial"/>
          <w:sz w:val="20"/>
          <w:szCs w:val="20"/>
        </w:rPr>
        <w:t>Teilnehmer und Besucher werden bei Zugang zum Veranstaltungsgelände mit Namen, Vornamen, vollständiger Anschrift und Telefon-Nummer erfasst</w:t>
      </w:r>
      <w:r w:rsidR="00B536F8">
        <w:rPr>
          <w:rFonts w:ascii="Arial" w:hAnsi="Arial" w:cs="Arial"/>
          <w:sz w:val="20"/>
          <w:szCs w:val="20"/>
        </w:rPr>
        <w:t>.</w:t>
      </w:r>
    </w:p>
    <w:p w:rsidR="00B536F8" w:rsidRPr="00B536F8" w:rsidRDefault="00B536F8" w:rsidP="00B536F8">
      <w:pPr>
        <w:pStyle w:val="Listenabsatz"/>
        <w:rPr>
          <w:rFonts w:ascii="Arial" w:hAnsi="Arial" w:cs="Arial"/>
          <w:sz w:val="20"/>
          <w:szCs w:val="20"/>
        </w:rPr>
      </w:pPr>
    </w:p>
    <w:p w:rsidR="00B536F8" w:rsidRDefault="00B536F8" w:rsidP="00B536F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Zur Vermeidung von Warteschlangen am Eingangsbereich erfolgt in der Zeiteinteilung (Versandt bzw. Download für Funktionäre, Helfer und Teilnehmer folgender Hinweis:                                   </w:t>
      </w:r>
    </w:p>
    <w:p w:rsidR="00B536F8" w:rsidRPr="002C6C9C" w:rsidRDefault="00B536F8" w:rsidP="00B536F8">
      <w:pPr>
        <w:pStyle w:val="Listenabsatz"/>
        <w:rPr>
          <w:rFonts w:ascii="Arial" w:hAnsi="Arial" w:cs="Arial"/>
          <w:sz w:val="18"/>
          <w:szCs w:val="20"/>
        </w:rPr>
      </w:pPr>
      <w:r w:rsidRPr="002C6C9C">
        <w:rPr>
          <w:rFonts w:ascii="Arial" w:hAnsi="Arial" w:cs="Arial"/>
          <w:sz w:val="18"/>
          <w:szCs w:val="20"/>
        </w:rPr>
        <w:t xml:space="preserve">Unter </w:t>
      </w:r>
      <w:hyperlink r:id="rId6" w:history="1">
        <w:r w:rsidRPr="002C6C9C">
          <w:rPr>
            <w:rStyle w:val="Hyperlink"/>
            <w:rFonts w:ascii="Arial" w:hAnsi="Arial" w:cs="Arial"/>
            <w:sz w:val="18"/>
            <w:szCs w:val="20"/>
          </w:rPr>
          <w:t>www.nennung-online.de</w:t>
        </w:r>
      </w:hyperlink>
      <w:r w:rsidRPr="002C6C9C">
        <w:rPr>
          <w:rFonts w:ascii="Arial" w:hAnsi="Arial" w:cs="Arial"/>
          <w:sz w:val="18"/>
          <w:szCs w:val="20"/>
        </w:rPr>
        <w:t xml:space="preserve"> –Teilnehmer-Information- finden sie ein Formular „Anwesenheitsnachweis“. Dieses ist Bestandteil der Nennung/Ausschreibung und muss zwingend von jedem Reiter/Begleiter unterschrieben und bei Betreten des Turniergeländes an der Einlasskontrolle abge</w:t>
      </w:r>
      <w:r w:rsidR="002C6C9C" w:rsidRPr="002C6C9C">
        <w:rPr>
          <w:rFonts w:ascii="Arial" w:hAnsi="Arial" w:cs="Arial"/>
          <w:sz w:val="18"/>
          <w:szCs w:val="20"/>
        </w:rPr>
        <w:t>geben werde</w:t>
      </w:r>
      <w:r w:rsidR="00CD36B9">
        <w:rPr>
          <w:rFonts w:ascii="Arial" w:hAnsi="Arial" w:cs="Arial"/>
          <w:sz w:val="18"/>
          <w:szCs w:val="20"/>
        </w:rPr>
        <w:t>n. Ohne Vorlage dieses Formular</w:t>
      </w:r>
      <w:r w:rsidR="002C6C9C" w:rsidRPr="002C6C9C">
        <w:rPr>
          <w:rFonts w:ascii="Arial" w:hAnsi="Arial" w:cs="Arial"/>
          <w:sz w:val="18"/>
          <w:szCs w:val="20"/>
        </w:rPr>
        <w:t>s ist kein Start möglich. Am Einlass erfolgt die Abgabe an Tagesbändern. Die gültige Einlassberechtigung ist ständig zu tragen und bei Verlangen vorzuzeigen.</w:t>
      </w:r>
    </w:p>
    <w:p w:rsidR="00B536F8" w:rsidRPr="002C6C9C" w:rsidRDefault="00B536F8" w:rsidP="002C6C9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B536F8" w:rsidRDefault="00B536F8" w:rsidP="002C6C9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Zugangskontrolle zum Turniergelände erfolgt für Teilnehmer und Besucher durch die Freiwillige Feuerwehr Blender.</w:t>
      </w:r>
    </w:p>
    <w:p w:rsidR="002C6C9C" w:rsidRDefault="002C6C9C" w:rsidP="002C6C9C">
      <w:pPr>
        <w:pStyle w:val="Listenabsatz"/>
        <w:autoSpaceDE w:val="0"/>
        <w:autoSpaceDN w:val="0"/>
        <w:adjustRightInd w:val="0"/>
        <w:spacing w:after="120" w:line="240" w:lineRule="auto"/>
        <w:ind w:left="714"/>
        <w:rPr>
          <w:rFonts w:ascii="Arial" w:hAnsi="Arial" w:cs="Arial"/>
          <w:sz w:val="20"/>
          <w:szCs w:val="20"/>
        </w:rPr>
      </w:pPr>
    </w:p>
    <w:p w:rsidR="002C6C9C" w:rsidRDefault="002C6C9C" w:rsidP="002C6C9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den Veranstaltungstagen werden pro Tag ca. 20 Mitglieder des Vereins für Helferdienste, 2 Sanitäter</w:t>
      </w:r>
      <w:r w:rsidR="00CD36B9">
        <w:rPr>
          <w:rFonts w:ascii="Arial" w:hAnsi="Arial" w:cs="Arial"/>
          <w:sz w:val="20"/>
          <w:szCs w:val="20"/>
        </w:rPr>
        <w:t>, 5 Richter, 6 Mitglieder des Vereinsvorstandes, ca. 80 – 100 Reiter und Begleitpersonen anwesend sein.</w:t>
      </w:r>
    </w:p>
    <w:p w:rsidR="002C6C9C" w:rsidRPr="008F1538" w:rsidRDefault="002C6C9C" w:rsidP="006C40DE">
      <w:pPr>
        <w:pStyle w:val="Listenabsatz"/>
        <w:rPr>
          <w:rFonts w:ascii="Arial" w:hAnsi="Arial" w:cs="Arial"/>
          <w:sz w:val="20"/>
          <w:szCs w:val="20"/>
        </w:rPr>
      </w:pPr>
    </w:p>
    <w:p w:rsidR="006C40DE" w:rsidRDefault="00362A45" w:rsidP="006C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538">
        <w:rPr>
          <w:rFonts w:ascii="Arial" w:hAnsi="Arial" w:cs="Arial"/>
          <w:sz w:val="20"/>
          <w:szCs w:val="20"/>
        </w:rPr>
        <w:t>Auf dem Turniergelände werden an verschieden Plätzen Hinweise auf die Kontaktbeschränkungen und die Wahrung der Hygienevorschriften ausgehängt. An den Abreiteplätzen, der Meldestelle</w:t>
      </w:r>
      <w:r w:rsidR="00605DC9">
        <w:rPr>
          <w:rFonts w:ascii="Arial" w:hAnsi="Arial" w:cs="Arial"/>
          <w:sz w:val="20"/>
          <w:szCs w:val="20"/>
        </w:rPr>
        <w:t>, den Richterhäusern</w:t>
      </w:r>
      <w:r w:rsidRPr="008F1538">
        <w:rPr>
          <w:rFonts w:ascii="Arial" w:hAnsi="Arial" w:cs="Arial"/>
          <w:sz w:val="20"/>
          <w:szCs w:val="20"/>
        </w:rPr>
        <w:t xml:space="preserve"> und dem Toilettenbereich werden Spender mit Desinfektionsmitteln aufgestellt.</w:t>
      </w:r>
      <w:r w:rsidR="002C6C9C">
        <w:rPr>
          <w:rFonts w:ascii="Arial" w:hAnsi="Arial" w:cs="Arial"/>
          <w:sz w:val="20"/>
          <w:szCs w:val="20"/>
        </w:rPr>
        <w:t xml:space="preserve"> Die Toiletten im Stall I der AAZ werden zur Wahrung der Hygiene und Abstandsregeln durch eine Pflegekra</w:t>
      </w:r>
      <w:r w:rsidR="00CD36B9">
        <w:rPr>
          <w:rFonts w:ascii="Arial" w:hAnsi="Arial" w:cs="Arial"/>
          <w:sz w:val="20"/>
          <w:szCs w:val="20"/>
        </w:rPr>
        <w:t>f</w:t>
      </w:r>
      <w:r w:rsidR="002C6C9C">
        <w:rPr>
          <w:rFonts w:ascii="Arial" w:hAnsi="Arial" w:cs="Arial"/>
          <w:sz w:val="20"/>
          <w:szCs w:val="20"/>
        </w:rPr>
        <w:t>t besetzt.</w:t>
      </w:r>
    </w:p>
    <w:p w:rsidR="00605DC9" w:rsidRPr="00605DC9" w:rsidRDefault="00605DC9" w:rsidP="00605DC9">
      <w:pPr>
        <w:pStyle w:val="Listenabsatz"/>
        <w:rPr>
          <w:rFonts w:ascii="Arial" w:hAnsi="Arial" w:cs="Arial"/>
          <w:sz w:val="20"/>
          <w:szCs w:val="20"/>
        </w:rPr>
      </w:pPr>
    </w:p>
    <w:p w:rsidR="00605DC9" w:rsidRPr="002C6C9C" w:rsidRDefault="00605DC9" w:rsidP="002C6C9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Siegerehrungen finden ohne Pferd und unter Wahrung der Abstandsregeln statt.</w:t>
      </w:r>
    </w:p>
    <w:p w:rsidR="00605DC9" w:rsidRPr="00605DC9" w:rsidRDefault="00605DC9" w:rsidP="00605DC9">
      <w:pPr>
        <w:pStyle w:val="Listenabsatz"/>
        <w:rPr>
          <w:rFonts w:ascii="Arial" w:hAnsi="Arial" w:cs="Arial"/>
          <w:sz w:val="20"/>
          <w:szCs w:val="20"/>
        </w:rPr>
      </w:pPr>
    </w:p>
    <w:p w:rsidR="00605DC9" w:rsidRPr="008F1538" w:rsidRDefault="00605DC9" w:rsidP="006C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Einhaltung des Hygienekonzepts verantwortlich:   </w:t>
      </w:r>
      <w:r w:rsidR="00B536F8">
        <w:rPr>
          <w:rFonts w:ascii="Arial" w:hAnsi="Arial" w:cs="Arial"/>
          <w:sz w:val="20"/>
          <w:szCs w:val="20"/>
        </w:rPr>
        <w:t>Kathrin Schneider</w:t>
      </w:r>
    </w:p>
    <w:p w:rsidR="006C40DE" w:rsidRPr="008F1538" w:rsidRDefault="006C40DE" w:rsidP="00E61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36B9" w:rsidRDefault="00CD36B9" w:rsidP="00CD36B9">
      <w:pPr>
        <w:spacing w:line="360" w:lineRule="auto"/>
      </w:pPr>
      <w:bookmarkStart w:id="0" w:name="_GoBack"/>
      <w:bookmarkEnd w:id="0"/>
      <w:r w:rsidRPr="004F1EDA">
        <w:rPr>
          <w:noProof/>
          <w:sz w:val="12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152054</wp:posOffset>
                </wp:positionV>
                <wp:extent cx="6347460" cy="7620"/>
                <wp:effectExtent l="0" t="0" r="3429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36DC0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1.95pt" to="506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RLxAEAAM8DAAAOAAAAZHJzL2Uyb0RvYy54bWysU02P0zAQvSPxHyzfadKw6qKo6R52xV4Q&#10;VHzs3XXGjSV/aWya9N8zdtosAoQE2ovliee9mfdmsr2brGEnwKi96/h6VXMGTvpeu2PHv319/+Yd&#10;ZzEJ1wvjHXT8DJHf7V6/2o6hhcYP3vSAjEhcbMfQ8SGl0FZVlANYEVc+gKNH5dGKRCEeqx7FSOzW&#10;VE1db6rRYx/QS4iRvj7Mj3xX+JUCmT4pFSEx03HqLZUTy3nIZ7XbivaIIgxaXtoQ/9GFFdpR0YXq&#10;QSTBvqP+jcpqiT56lVbS28orpSUUDaRmXf+i5ssgAhQtZE4Mi03x5Wjlx9Meme473nDmhKURPQKK&#10;PJQnwIN2+dZkm8YQW8q+d3u8RDHsMWueFFqmjA5PtAHFBdLFpmLyeTEZpsQkfdy8vbm92dAsJL3d&#10;bpoyg2pmyWwBY3oEb1m+dNxoly0QrTh9iIkqU+o1hYLc1dxHuaWzgZxs3GdQJIvqzR2VhYJ7g+wk&#10;aBWElODSOusivpKdYUobswDrUvavwEt+hkJZtn8BL4hS2bu0gK12Hv9UPU3XltWcf3Vg1p0tOPj+&#10;XCZUrKGtKQovG57X8ue4wJ//w90PAAAA//8DAFBLAwQUAAYACAAAACEA4EKjXd4AAAAJAQAADwAA&#10;AGRycy9kb3ducmV2LnhtbEyPwU7DMBBE70j8g7WVuCDqxIgK0jgVQsChnFpAordNvE2ixnYUu2n4&#10;e7ancpyd0eybfDXZTow0hNY7Dek8AUGu8qZ1tYavz7e7RxAhojPYeUcafinAqri+yjEz/uQ2NG5j&#10;LbjEhQw1NDH2mZShashimPueHHt7P1iMLIdamgFPXG47qZJkIS22jj802NNLQ9Vhe7QadsGH1+91&#10;Ob4fNusJbz+i+qmM1jez6XkJItIUL2E44zM6FMxU+qMzQXSs1YKTGtT9E4izn6RKgSj58pCCLHL5&#10;f0HxBwAA//8DAFBLAQItABQABgAIAAAAIQC2gziS/gAAAOEBAAATAAAAAAAAAAAAAAAAAAAAAABb&#10;Q29udGVudF9UeXBlc10ueG1sUEsBAi0AFAAGAAgAAAAhADj9If/WAAAAlAEAAAsAAAAAAAAAAAAA&#10;AAAALwEAAF9yZWxzLy5yZWxzUEsBAi0AFAAGAAgAAAAhAGtYdEvEAQAAzwMAAA4AAAAAAAAAAAAA&#10;AAAALgIAAGRycy9lMm9Eb2MueG1sUEsBAi0AFAAGAAgAAAAhAOBCo13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4F1EDA" w:rsidRDefault="00605DC9" w:rsidP="00CD36B9">
      <w:pPr>
        <w:spacing w:line="360" w:lineRule="auto"/>
        <w:jc w:val="center"/>
      </w:pPr>
      <w:r>
        <w:t xml:space="preserve">Anwesenheitsnachweis und Hygienekonzept im </w:t>
      </w:r>
      <w:proofErr w:type="spellStart"/>
      <w:r>
        <w:t>download</w:t>
      </w:r>
      <w:proofErr w:type="spellEnd"/>
      <w:r>
        <w:t xml:space="preserve"> unter: </w:t>
      </w:r>
      <w:r w:rsidR="004F1EDA">
        <w:t xml:space="preserve">. </w:t>
      </w:r>
      <w:hyperlink r:id="rId7" w:history="1">
        <w:r w:rsidR="004F1EDA" w:rsidRPr="001A6D7C">
          <w:rPr>
            <w:rStyle w:val="Hyperlink"/>
          </w:rPr>
          <w:t>www.reitverein-aller-weser.de</w:t>
        </w:r>
      </w:hyperlink>
    </w:p>
    <w:sectPr w:rsidR="004F1EDA" w:rsidSect="008F1538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1639"/>
    <w:multiLevelType w:val="hybridMultilevel"/>
    <w:tmpl w:val="82CA1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38"/>
    <w:rsid w:val="002C6C9C"/>
    <w:rsid w:val="00362A45"/>
    <w:rsid w:val="004F1EDA"/>
    <w:rsid w:val="00605DC9"/>
    <w:rsid w:val="006C40DE"/>
    <w:rsid w:val="007726D5"/>
    <w:rsid w:val="008D3123"/>
    <w:rsid w:val="008F1538"/>
    <w:rsid w:val="00B536F8"/>
    <w:rsid w:val="00B834D7"/>
    <w:rsid w:val="00CD36B9"/>
    <w:rsid w:val="00E47A06"/>
    <w:rsid w:val="00E6184B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9EE9-5405-485E-A1E9-E870B2B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43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1ED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itverein-aller-wes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nnung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Vitakraft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Dieter</dc:creator>
  <cp:keywords/>
  <dc:description/>
  <cp:lastModifiedBy>Meyer, Dieter</cp:lastModifiedBy>
  <cp:revision>2</cp:revision>
  <dcterms:created xsi:type="dcterms:W3CDTF">2020-09-09T06:05:00Z</dcterms:created>
  <dcterms:modified xsi:type="dcterms:W3CDTF">2020-09-09T06:05:00Z</dcterms:modified>
</cp:coreProperties>
</file>